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6"/>
          <w:b/>
          <w:bCs/>
          <w:i/>
          <w:iCs/>
          <w:color w:val="000000"/>
          <w:sz w:val="40"/>
          <w:szCs w:val="40"/>
        </w:rPr>
        <w:t>Классный час в 1 классе.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Тема:</w:t>
      </w:r>
      <w:r>
        <w:rPr>
          <w:rStyle w:val="c0"/>
          <w:color w:val="000000"/>
          <w:sz w:val="28"/>
          <w:szCs w:val="28"/>
        </w:rPr>
        <w:t> «Знай и выполняй ПДД»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Оборудование:</w:t>
      </w:r>
      <w:r>
        <w:rPr>
          <w:rStyle w:val="c0"/>
          <w:color w:val="000000"/>
          <w:sz w:val="28"/>
          <w:szCs w:val="28"/>
        </w:rPr>
        <w:t> иллюстрации светофора, дорожные знаки, интерактивная доска, телевизор.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Цели</w:t>
      </w:r>
      <w:r>
        <w:rPr>
          <w:rStyle w:val="c0"/>
          <w:color w:val="000000"/>
          <w:sz w:val="28"/>
          <w:szCs w:val="28"/>
        </w:rPr>
        <w:t>: 1) Научить выполнять правила безопасного поведения на улицах и дорогах;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2) Развивать кругозор детей;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3) Воспитывать бережное отношение к своей жизни.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Ход классного часа.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- Ребята, мы с вами живем в городе, где есть улицы и переулки.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По ним движется множество легковых и грузовых машин, автобусов. Поэтому нам, пешеходам, порой бывает очень трудно перейти улицу с одной стороны на другую.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-Ребята, посмотрите, кто это к нам пришел? Вы узнаете нашего гостя?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</w:t>
      </w:r>
      <w:r>
        <w:rPr>
          <w:rStyle w:val="c0"/>
          <w:color w:val="000000"/>
          <w:sz w:val="28"/>
          <w:szCs w:val="28"/>
        </w:rPr>
        <w:t>Но Буратино, чем-то смущён, огорчён.  Скажи, Буратино, что с тобой случилось?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  <w:u w:val="single"/>
        </w:rPr>
        <w:t>Буратино</w:t>
      </w:r>
      <w:r>
        <w:rPr>
          <w:rStyle w:val="c0"/>
          <w:color w:val="000000"/>
          <w:sz w:val="28"/>
          <w:szCs w:val="28"/>
        </w:rPr>
        <w:t>: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Попав в большой и шумный город, я растерялся, я пропал.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Не зная знаков светофора.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Чуть под машину не попал!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Кругом машины и трамваи,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То вдруг автобус на пути.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Признаться честно, я не знаю,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Где мне дорогу перейти.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Ребята, Вы мне помогите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И, если можно, расскажите.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Дорогу как переходить,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Чтоб  под трамвай не угодить!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-Поможем Буратино?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-Скажите, ребята,  как же надо правильно  переходить дорогу?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-В больших городах, где большое движение, вы всегда сможете увидеть помощника.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Встало с краю улицы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В длинном сапоге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Чучело трехглазое на одной ноге.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Где машины движутся,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Где сошлись пути,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Помогает улицу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Людям перейти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        (</w:t>
      </w:r>
      <w:proofErr w:type="gramStart"/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>ветофор)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-А вы умеете пользоваться светофором? Из каких цветов состоит светофор?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-Что означает каждый цвет?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Видишь </w:t>
      </w:r>
      <w:proofErr w:type="gramStart"/>
      <w:r>
        <w:rPr>
          <w:rStyle w:val="c0"/>
          <w:color w:val="000000"/>
          <w:sz w:val="28"/>
          <w:szCs w:val="28"/>
        </w:rPr>
        <w:t>свет</w:t>
      </w:r>
      <w:proofErr w:type="gramEnd"/>
      <w:r>
        <w:rPr>
          <w:rStyle w:val="c0"/>
          <w:color w:val="000000"/>
          <w:sz w:val="28"/>
          <w:szCs w:val="28"/>
        </w:rPr>
        <w:t xml:space="preserve"> зажегся красный,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Значит, стой! Идти опасно!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И придется подождать,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Хоть машин и не видать!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Желтый </w:t>
      </w:r>
      <w:proofErr w:type="gramStart"/>
      <w:r>
        <w:rPr>
          <w:rStyle w:val="c0"/>
          <w:color w:val="000000"/>
          <w:sz w:val="28"/>
          <w:szCs w:val="28"/>
        </w:rPr>
        <w:t>свет</w:t>
      </w:r>
      <w:proofErr w:type="gramEnd"/>
      <w:r>
        <w:rPr>
          <w:rStyle w:val="c0"/>
          <w:color w:val="000000"/>
          <w:sz w:val="28"/>
          <w:szCs w:val="28"/>
        </w:rPr>
        <w:t xml:space="preserve"> когда горит,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Он шоферам говорит: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«Осторожнее, шоферы!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Свет другой зажжется скоро!»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А зеленый свет горит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Ехать можно! Путь открыт!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-Но, к сожалению, ребята, светофор может сломаться. Что тогда делать пешеходам и водителям? Посмотрите отрывок из мультфильма. А после просмотра, скажите, как называется этот мультфильм и, что в нем приключилось.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(</w:t>
      </w:r>
      <w:proofErr w:type="gramStart"/>
      <w:r>
        <w:rPr>
          <w:rStyle w:val="c0"/>
          <w:color w:val="000000"/>
          <w:sz w:val="28"/>
          <w:szCs w:val="28"/>
        </w:rPr>
        <w:t>п</w:t>
      </w:r>
      <w:proofErr w:type="gramEnd"/>
      <w:r>
        <w:rPr>
          <w:rStyle w:val="c0"/>
          <w:color w:val="000000"/>
          <w:sz w:val="28"/>
          <w:szCs w:val="28"/>
        </w:rPr>
        <w:t>росмотр фрагмента из мультфильма «Дядя Степа-миллиционер»)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-Что же случилось на дороге? Что в таком случае делать пешеходам и водителям?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-На помощь приходит регулировщик. В руках у него полосатая палочка-жезл. С её помощью он показывает, когда можно переходить дорогу.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Если поломался светофор,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Если нет движенья, есть затор,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Мчит регулировщик на </w:t>
      </w:r>
      <w:proofErr w:type="gramStart"/>
      <w:r>
        <w:rPr>
          <w:rStyle w:val="c0"/>
          <w:color w:val="000000"/>
          <w:sz w:val="28"/>
          <w:szCs w:val="28"/>
        </w:rPr>
        <w:t>подмогу</w:t>
      </w:r>
      <w:proofErr w:type="gramEnd"/>
      <w:r>
        <w:rPr>
          <w:rStyle w:val="c0"/>
          <w:color w:val="000000"/>
          <w:sz w:val="28"/>
          <w:szCs w:val="28"/>
        </w:rPr>
        <w:t>,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И выходит прямо на дорогу!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Самый главный на дороге он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С полосатой палочкой-жезлом!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Рады пешеходы и шоферы: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«Не нужны теперь нам светофоры!»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- Но у нас на дорогах, как правило, </w:t>
      </w:r>
      <w:proofErr w:type="gramStart"/>
      <w:r>
        <w:rPr>
          <w:rStyle w:val="c0"/>
          <w:color w:val="000000"/>
          <w:sz w:val="28"/>
          <w:szCs w:val="28"/>
        </w:rPr>
        <w:t>нет</w:t>
      </w:r>
      <w:proofErr w:type="gramEnd"/>
      <w:r>
        <w:rPr>
          <w:rStyle w:val="c0"/>
          <w:color w:val="000000"/>
          <w:sz w:val="28"/>
          <w:szCs w:val="28"/>
        </w:rPr>
        <w:t xml:space="preserve"> ни светофора, ни регулировщика. Как же нам переходить дорогу? Для этого существуют специальные места для переходов, которые называются пешеходный переход. Переходы через улицу или дорогу обозначены линиями разметки на проезжей части и дорожным знаком.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Пешеход! Пешеход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Помни ты про переход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Подземный, наземный,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proofErr w:type="gramStart"/>
      <w:r>
        <w:rPr>
          <w:rStyle w:val="c0"/>
          <w:color w:val="000000"/>
          <w:sz w:val="28"/>
          <w:szCs w:val="28"/>
        </w:rPr>
        <w:t>Похожий</w:t>
      </w:r>
      <w:proofErr w:type="gramEnd"/>
      <w:r>
        <w:rPr>
          <w:rStyle w:val="c0"/>
          <w:color w:val="000000"/>
          <w:sz w:val="28"/>
          <w:szCs w:val="28"/>
        </w:rPr>
        <w:t xml:space="preserve"> на зебру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Знай, что только переход о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От машин тебя спасёт.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- Но у нас в городе есть и такие места, где нет пешеходных переходов. Что делать в таком случае?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Дорогу так перехожу: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Сначала влево погляжу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И, если нет машины, иду до середины.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Потом смотрю внимательно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Направо обязательно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И, если нет движенья,</w:t>
      </w:r>
    </w:p>
    <w:p w:rsidR="00752B03" w:rsidRDefault="00752B03" w:rsidP="00752B03">
      <w:pPr>
        <w:pStyle w:val="c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Шагаю без сомненья!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- А какие еще правила дорожного движенья вы знаете?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-идти нужно только по тротуару или обочине;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-идти шагом по правой стороне тротуара;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-если навстречу идет человек, а тротуар узкий, надо отойти в сторону и подождать, когда человек пройдет;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-по обочине идти шагом подальше от края дороги навстречу движущемуся транспорту;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-проходя мимо ворот, будь особенно внимателен. Из ворот может выехать автомобиль;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-осторожно проходи мимо стоящего автомобиля. Пассажиры могут резко открыть дверь и ударить тебя.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10"/>
          <w:color w:val="000000"/>
          <w:sz w:val="28"/>
          <w:szCs w:val="28"/>
          <w:u w:val="single"/>
        </w:rPr>
        <w:t>Буратино</w:t>
      </w:r>
      <w:r>
        <w:rPr>
          <w:rStyle w:val="c0"/>
          <w:color w:val="000000"/>
          <w:sz w:val="28"/>
          <w:szCs w:val="28"/>
        </w:rPr>
        <w:t>:    Спасибо, ребята!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Буду слушаться без спора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Я сигнала светофора  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Буду к правилам движенья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Относиться с уваженьем!</w:t>
      </w:r>
    </w:p>
    <w:p w:rsidR="00752B03" w:rsidRDefault="00752B03" w:rsidP="00752B03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-Ребята, закон улиц и дорог строгий. Он не прощает, если пешеход идёт по улице как ему вздумается, не соблюдает правил. Но этот закон и очень добрый: он охраняет людей от страшного несчастья, бережёт их жизни. Поэтому только постоянное соблюдение правил дорожного движения позволяет всем нам уверенно переходить улицы. И сейчас я </w:t>
      </w:r>
      <w:proofErr w:type="gramStart"/>
      <w:r>
        <w:rPr>
          <w:rStyle w:val="c0"/>
          <w:color w:val="000000"/>
          <w:sz w:val="28"/>
          <w:szCs w:val="28"/>
        </w:rPr>
        <w:t>хочу посмотреть хорошо ли вы знаете</w:t>
      </w:r>
      <w:proofErr w:type="gramEnd"/>
      <w:r>
        <w:rPr>
          <w:rStyle w:val="c0"/>
          <w:color w:val="000000"/>
          <w:sz w:val="28"/>
          <w:szCs w:val="28"/>
        </w:rPr>
        <w:t xml:space="preserve"> ПДД, поиграем в игру. Я буду задавать вопросы, а вы там, где нужно, должны будете отвечать: « Это я, это я, это все мои друзья!» или молчать.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-Кто из вас в вагоне тесном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Уступил старушке место?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- Кто, пусть честно говорит,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 трамвае не висит?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- Кто летит вперед так скоро,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Что не видит светофора (Дети молчат)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-Кто из вас идёт вперёд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Только там, где переход?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Знает кто, что красный свет-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Это значи</w:t>
      </w:r>
      <w:proofErr w:type="gramStart"/>
      <w:r>
        <w:rPr>
          <w:rStyle w:val="c0"/>
          <w:color w:val="000000"/>
          <w:sz w:val="28"/>
          <w:szCs w:val="28"/>
        </w:rPr>
        <w:t>т-</w:t>
      </w:r>
      <w:proofErr w:type="gramEnd"/>
      <w:r>
        <w:rPr>
          <w:rStyle w:val="c0"/>
          <w:color w:val="000000"/>
          <w:sz w:val="28"/>
          <w:szCs w:val="28"/>
        </w:rPr>
        <w:t xml:space="preserve"> хода нет?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- Молодцы, ребята. Я вижу, что вы усвоили основные правила дорожного движения.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- А теперь, ребята, посмотрите на экран и </w:t>
      </w:r>
      <w:proofErr w:type="gramStart"/>
      <w:r>
        <w:rPr>
          <w:rStyle w:val="c0"/>
          <w:color w:val="000000"/>
          <w:sz w:val="28"/>
          <w:szCs w:val="28"/>
        </w:rPr>
        <w:t>скажите</w:t>
      </w:r>
      <w:proofErr w:type="gramEnd"/>
      <w:r>
        <w:rPr>
          <w:rStyle w:val="c0"/>
          <w:color w:val="000000"/>
          <w:sz w:val="28"/>
          <w:szCs w:val="28"/>
        </w:rPr>
        <w:t xml:space="preserve"> соблюдают ли данные люди правила дорожного движения, правильно ли они ведут себя на дорогах?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И проспекты и бульвары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Всюду улиц ширины.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Проходи по тротуару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Только с  правой стороны!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Тут шалить, мешать народу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Запрещается!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Быть примерным пешеходом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Разрешается!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Чтоб приучить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Пешехода к порядку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Разлиновали асфальт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Как тетрадку,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Через дорогу полоски идут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И за собой пешехода ведут!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Правил на свете дорожных не мало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Все бы их выучить нам не мешало,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Но основное из правил движений,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Знать как таблицу должны умноженья,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На мостовой </w:t>
      </w:r>
      <w:proofErr w:type="gramStart"/>
      <w:r>
        <w:rPr>
          <w:rStyle w:val="c0"/>
          <w:color w:val="000000"/>
          <w:sz w:val="28"/>
          <w:szCs w:val="28"/>
        </w:rPr>
        <w:t>-н</w:t>
      </w:r>
      <w:proofErr w:type="gramEnd"/>
      <w:r>
        <w:rPr>
          <w:rStyle w:val="c0"/>
          <w:color w:val="000000"/>
          <w:sz w:val="28"/>
          <w:szCs w:val="28"/>
        </w:rPr>
        <w:t>е играть, не кататься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Если ты хочешь здоровым остаться!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10"/>
          <w:color w:val="000000"/>
          <w:sz w:val="28"/>
          <w:szCs w:val="28"/>
          <w:u w:val="single"/>
        </w:rPr>
        <w:t>Мальвина: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Я, ребята, к вам сегодня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Так спешила, так бежала!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Попрошу я извиненья,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Что немного опоздала.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Мне, ребята, очень надо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Вам загадки загадать.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Потому что вы, ребята,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Правила должны все знать.</w:t>
      </w:r>
    </w:p>
    <w:p w:rsidR="00752B03" w:rsidRDefault="00752B03" w:rsidP="00752B03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Загадки: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Разных три имеет глаза,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Но откроет их не сразу: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Если глаз откроет красный –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Стоп! Идти нельзя, опасно!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Жёлтый глаз – погоди,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А зелёный – проходи!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(Светофор)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Что за чудо – этот дом: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Окна светятся кругом,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Носит обувь из резины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И питается бензином?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(Автобус)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Красный вагон по рельсам бежит,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Всех, куда надо, он быстро домчит.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Заливистый звон его нравится детям.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Так в чём же мы с вами по городу едем?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(трамвай)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Буратино: Спасибо, ребята, что вы мне помогли и рассказали основные правила дорожного движения, которые должны знать и соблюдать все пешеходы.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Мальвина: А теперь, ребята, нам пора уходить. Но я думаю, что мы с вами еще не раз встретимся. До свидания, ребята!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Буратино: До новых встреч!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10"/>
          <w:color w:val="000000"/>
          <w:sz w:val="28"/>
          <w:szCs w:val="28"/>
          <w:u w:val="single"/>
        </w:rPr>
        <w:t>Подведение итогов: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-Сегодня мы с вами повторили правила дорожного движения, а может кто-то из вас узнал много нового и интересного. Давайте еще раз вспомним эти правила.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-Как должны вести себя пешеходы?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-Из каких цветов состоит светофор?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-Что обозначает каждый цвет?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-Кто такой регулировщик?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-Что такое пешеходный переход?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-Как переходить дорогу, если нет пешеходного перехода?</w:t>
      </w:r>
    </w:p>
    <w:p w:rsidR="00752B03" w:rsidRDefault="00752B03" w:rsidP="00752B03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-Какие еще правила должен соблюдать пешеход?</w:t>
      </w:r>
    </w:p>
    <w:p w:rsidR="00752B03" w:rsidRDefault="00752B03" w:rsidP="00752B03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-Правила дорожного движения очень важны.  Знать их должен каждый взрослый и каждый ребёнок. Не нарушайте их, тогда у нас не будет несчастных случаев на дорогах, и вы вырастите  крепкими и здоровыми.</w:t>
      </w:r>
    </w:p>
    <w:p w:rsidR="00D746FC" w:rsidRDefault="00D746FC"/>
    <w:sectPr w:rsidR="00D746FC" w:rsidSect="00D74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B03"/>
    <w:rsid w:val="00752B03"/>
    <w:rsid w:val="00D7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5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52B03"/>
  </w:style>
  <w:style w:type="paragraph" w:customStyle="1" w:styleId="c4">
    <w:name w:val="c4"/>
    <w:basedOn w:val="a"/>
    <w:rsid w:val="0075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52B03"/>
  </w:style>
  <w:style w:type="character" w:customStyle="1" w:styleId="c0">
    <w:name w:val="c0"/>
    <w:basedOn w:val="a0"/>
    <w:rsid w:val="00752B03"/>
  </w:style>
  <w:style w:type="character" w:customStyle="1" w:styleId="c10">
    <w:name w:val="c10"/>
    <w:basedOn w:val="a0"/>
    <w:rsid w:val="00752B03"/>
  </w:style>
  <w:style w:type="paragraph" w:customStyle="1" w:styleId="c2">
    <w:name w:val="c2"/>
    <w:basedOn w:val="a"/>
    <w:rsid w:val="0075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1077</Words>
  <Characters>6144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Темирлан</dc:creator>
  <cp:lastModifiedBy>Темирлан</cp:lastModifiedBy>
  <cp:revision>2</cp:revision>
  <dcterms:created xsi:type="dcterms:W3CDTF">2015-01-11T10:36:00Z</dcterms:created>
  <dcterms:modified xsi:type="dcterms:W3CDTF">2015-01-11T10:37:00Z</dcterms:modified>
</cp:coreProperties>
</file>